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6BD" w:rsidRDefault="001C6B9F" w:rsidP="001C6B9F">
      <w:pPr>
        <w:jc w:val="center"/>
      </w:pPr>
      <w:r>
        <w:t>Berkshire Free Library</w:t>
      </w:r>
    </w:p>
    <w:p w:rsidR="001C6B9F" w:rsidRDefault="001C6B9F" w:rsidP="001C6B9F">
      <w:pPr>
        <w:jc w:val="center"/>
      </w:pPr>
      <w:r>
        <w:t>ANNUAL MEETING – February 15, 2022</w:t>
      </w:r>
    </w:p>
    <w:p w:rsidR="001C6B9F" w:rsidRDefault="001C6B9F"/>
    <w:p w:rsidR="001C6B9F" w:rsidRDefault="001C6B9F">
      <w:r>
        <w:t xml:space="preserve">Present: John Stoughton, Nancy Lohmann, Carol Cox, Carol Leigh, Graeme Brilliant, and Janice Merrill and Donald </w:t>
      </w:r>
      <w:proofErr w:type="spellStart"/>
      <w:r>
        <w:t>Murch</w:t>
      </w:r>
      <w:proofErr w:type="spellEnd"/>
      <w:r>
        <w:t>.</w:t>
      </w:r>
    </w:p>
    <w:p w:rsidR="001C6B9F" w:rsidRDefault="001C6B9F">
      <w:r>
        <w:t xml:space="preserve">Meeting was </w:t>
      </w:r>
      <w:r w:rsidRPr="001C6B9F">
        <w:rPr>
          <w:b/>
        </w:rPr>
        <w:t>called to order</w:t>
      </w:r>
      <w:r>
        <w:t xml:space="preserve"> by President John Stoughton at 7:10 PM. </w:t>
      </w:r>
    </w:p>
    <w:p w:rsidR="001C6B9F" w:rsidRDefault="001C6B9F">
      <w:r>
        <w:t xml:space="preserve">Minutes of the Annual Meeting of January 2022 were read by Carol Leigh. No changes were </w:t>
      </w:r>
      <w:proofErr w:type="gramStart"/>
      <w:r>
        <w:t>requested .</w:t>
      </w:r>
      <w:proofErr w:type="gramEnd"/>
      <w:r>
        <w:t xml:space="preserve"> Carol Leigh said she would check on whether or not a donation was made to the Berkshire Community Assn. There was no further discussion, so Nancy Lohmann moved acceptance of last year’s Annual </w:t>
      </w:r>
      <w:r w:rsidR="00B131B0">
        <w:t xml:space="preserve">Meeting </w:t>
      </w:r>
      <w:r>
        <w:t xml:space="preserve">Minutes. This was seconded by Carol Cox and </w:t>
      </w:r>
      <w:r w:rsidR="00131F2D" w:rsidRPr="00131F2D">
        <w:rPr>
          <w:b/>
        </w:rPr>
        <w:t>motion</w:t>
      </w:r>
      <w:r w:rsidR="00131F2D">
        <w:t xml:space="preserve"> </w:t>
      </w:r>
      <w:r w:rsidRPr="00131F2D">
        <w:rPr>
          <w:b/>
        </w:rPr>
        <w:t>passed unanimously</w:t>
      </w:r>
      <w:r>
        <w:t>.</w:t>
      </w:r>
    </w:p>
    <w:p w:rsidR="001C6B9F" w:rsidRPr="001C6B9F" w:rsidRDefault="001C6B9F">
      <w:pPr>
        <w:rPr>
          <w:b/>
        </w:rPr>
      </w:pPr>
      <w:r w:rsidRPr="001C6B9F">
        <w:rPr>
          <w:b/>
        </w:rPr>
        <w:t>Nomination of Trustees and Officers</w:t>
      </w:r>
    </w:p>
    <w:p w:rsidR="001C6B9F" w:rsidRDefault="001C6B9F">
      <w:r>
        <w:t xml:space="preserve">Carol Cox nominated John Stoughton and Carol Leigh for a 3-year term as Trustees. Nancy </w:t>
      </w:r>
      <w:r w:rsidR="00372639">
        <w:t xml:space="preserve">Lohmann </w:t>
      </w:r>
      <w:r>
        <w:t>seconded</w:t>
      </w:r>
      <w:r w:rsidR="00372639">
        <w:t xml:space="preserve"> the motion,</w:t>
      </w:r>
      <w:r>
        <w:t xml:space="preserve"> and with no further discussion the </w:t>
      </w:r>
      <w:r w:rsidRPr="00131F2D">
        <w:rPr>
          <w:b/>
        </w:rPr>
        <w:t>motion</w:t>
      </w:r>
      <w:r>
        <w:t xml:space="preserve"> </w:t>
      </w:r>
      <w:r w:rsidRPr="00131F2D">
        <w:rPr>
          <w:b/>
        </w:rPr>
        <w:t>passed unanimously</w:t>
      </w:r>
      <w:r>
        <w:t>.</w:t>
      </w:r>
    </w:p>
    <w:p w:rsidR="001C6B9F" w:rsidRDefault="00467F2A">
      <w:r>
        <w:t>After some discussion, n</w:t>
      </w:r>
      <w:r w:rsidR="001C6B9F">
        <w:t>o one else expressed interest in being an officer, so Nancy Lohmann moved that the existing officer</w:t>
      </w:r>
      <w:r w:rsidR="00372639">
        <w:t>s be appointed for another year. Carol Cox seconded and the motion passed unanimously. Slate of officers is:</w:t>
      </w:r>
    </w:p>
    <w:p w:rsidR="001C6B9F" w:rsidRDefault="001C6B9F" w:rsidP="001C6B9F">
      <w:pPr>
        <w:ind w:left="720"/>
      </w:pPr>
      <w:r>
        <w:t>John Stoughton, President</w:t>
      </w:r>
    </w:p>
    <w:p w:rsidR="001C6B9F" w:rsidRDefault="001C6B9F" w:rsidP="001C6B9F">
      <w:pPr>
        <w:ind w:left="720"/>
      </w:pPr>
      <w:r>
        <w:t>Carol Cox, Vice President</w:t>
      </w:r>
    </w:p>
    <w:p w:rsidR="001C6B9F" w:rsidRDefault="001C6B9F" w:rsidP="001C6B9F">
      <w:pPr>
        <w:ind w:left="720"/>
      </w:pPr>
      <w:r>
        <w:t>Carol Leigh, Treasurer</w:t>
      </w:r>
    </w:p>
    <w:p w:rsidR="001C6B9F" w:rsidRDefault="001C6B9F" w:rsidP="001C6B9F">
      <w:pPr>
        <w:ind w:left="720"/>
      </w:pPr>
      <w:r>
        <w:t>Janice Merrill, Secretary</w:t>
      </w:r>
    </w:p>
    <w:p w:rsidR="001C6B9F" w:rsidRDefault="0019310C">
      <w:r>
        <w:rPr>
          <w:b/>
        </w:rPr>
        <w:t xml:space="preserve">Our </w:t>
      </w:r>
      <w:r w:rsidR="001C6B9F" w:rsidRPr="008450A1">
        <w:rPr>
          <w:b/>
        </w:rPr>
        <w:t>Annual Report</w:t>
      </w:r>
      <w:r w:rsidRPr="0019310C">
        <w:t xml:space="preserve"> was emailed to Trustees earlier, but it</w:t>
      </w:r>
      <w:r>
        <w:rPr>
          <w:b/>
        </w:rPr>
        <w:t xml:space="preserve"> </w:t>
      </w:r>
      <w:r>
        <w:t>is not finished yet because Fran is still receiving updates and has a couple items to fix, like summer reading program numbers. If approved by the Board, it will be updated and submitted by this weekend. Janice moved that the Annual Report be approved as submitted with the changes Fran will be making. The motion was seconded by Nancy Lohmann and passed unanimously.</w:t>
      </w:r>
    </w:p>
    <w:p w:rsidR="0019310C" w:rsidRDefault="0019310C">
      <w:r>
        <w:t>There being no further business to conduct, Carol Cox moved to close the Annual Meeting. The motion was seconded by Graeme Brilliant and passed unanimously.</w:t>
      </w:r>
    </w:p>
    <w:p w:rsidR="0019310C" w:rsidRDefault="0019310C">
      <w:r>
        <w:t>Respectfully,</w:t>
      </w:r>
    </w:p>
    <w:p w:rsidR="0019310C" w:rsidRPr="0019310C" w:rsidRDefault="0019310C">
      <w:r>
        <w:t>Janice Merrill, Secretary</w:t>
      </w:r>
    </w:p>
    <w:sectPr w:rsidR="0019310C" w:rsidRPr="0019310C" w:rsidSect="006156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1C6B9F"/>
    <w:rsid w:val="000D17BA"/>
    <w:rsid w:val="00131F2D"/>
    <w:rsid w:val="00140E47"/>
    <w:rsid w:val="0019310C"/>
    <w:rsid w:val="001C6B9F"/>
    <w:rsid w:val="002F155E"/>
    <w:rsid w:val="00372639"/>
    <w:rsid w:val="00380767"/>
    <w:rsid w:val="00467F2A"/>
    <w:rsid w:val="006156BD"/>
    <w:rsid w:val="008450A1"/>
    <w:rsid w:val="00B131B0"/>
    <w:rsid w:val="00C566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6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Janice Merrill</dc:creator>
  <cp:lastModifiedBy>Janice Merrill</cp:lastModifiedBy>
  <cp:revision>7</cp:revision>
  <dcterms:created xsi:type="dcterms:W3CDTF">2022-02-18T14:37:00Z</dcterms:created>
  <dcterms:modified xsi:type="dcterms:W3CDTF">2022-02-18T16:57:00Z</dcterms:modified>
</cp:coreProperties>
</file>